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3233D" w14:textId="2545DA51" w:rsidR="000F3AE2" w:rsidRPr="00B90839" w:rsidRDefault="00B90839" w:rsidP="00B90839">
      <w:pPr>
        <w:jc w:val="center"/>
        <w:rPr>
          <w:b/>
          <w:bCs/>
        </w:rPr>
      </w:pPr>
      <w:r w:rsidRPr="00B90839">
        <w:rPr>
          <w:b/>
          <w:bCs/>
        </w:rPr>
        <w:t>PHILIPPE CAVERIVIERE</w:t>
      </w:r>
    </w:p>
    <w:p w14:paraId="2443D839" w14:textId="0B034055" w:rsidR="00B90839" w:rsidRPr="00B90839" w:rsidRDefault="00B90839" w:rsidP="00B90839">
      <w:pPr>
        <w:jc w:val="center"/>
        <w:rPr>
          <w:b/>
          <w:bCs/>
        </w:rPr>
      </w:pPr>
      <w:r w:rsidRPr="00B90839">
        <w:rPr>
          <w:b/>
          <w:bCs/>
        </w:rPr>
        <w:t>TU CROIS QUE C’EST UNE BONNE IDÉE ?</w:t>
      </w:r>
    </w:p>
    <w:p w14:paraId="03781F3F" w14:textId="3A05C4A5" w:rsidR="00B90839" w:rsidRPr="00B90839" w:rsidRDefault="00B90839" w:rsidP="00B90839">
      <w:pPr>
        <w:jc w:val="center"/>
        <w:rPr>
          <w:b/>
          <w:bCs/>
        </w:rPr>
      </w:pPr>
      <w:r w:rsidRPr="00B90839">
        <w:rPr>
          <w:b/>
          <w:bCs/>
        </w:rPr>
        <w:t>NOUVEAU SPECTACLE</w:t>
      </w:r>
    </w:p>
    <w:p w14:paraId="1970833A" w14:textId="77777777" w:rsidR="00B90839" w:rsidRDefault="00B90839">
      <w:pPr>
        <w:rPr>
          <w:b/>
          <w:bCs/>
        </w:rPr>
      </w:pPr>
    </w:p>
    <w:p w14:paraId="2EC6B248" w14:textId="77777777" w:rsidR="00B90839" w:rsidRPr="00B90839" w:rsidRDefault="00B90839">
      <w:pPr>
        <w:rPr>
          <w:b/>
          <w:bCs/>
        </w:rPr>
      </w:pPr>
    </w:p>
    <w:p w14:paraId="65823EE4" w14:textId="5AC72066" w:rsidR="00B90839" w:rsidRDefault="00B90839" w:rsidP="00B90839">
      <w:pPr>
        <w:jc w:val="both"/>
      </w:pPr>
      <w:r w:rsidRPr="00B90839">
        <w:t xml:space="preserve">Avec un humour qui navigue entre le rire et l'émotion, </w:t>
      </w:r>
      <w:proofErr w:type="spellStart"/>
      <w:r w:rsidRPr="00B90839">
        <w:t>Caverivière</w:t>
      </w:r>
      <w:proofErr w:type="spellEnd"/>
      <w:r w:rsidRPr="00B90839">
        <w:t xml:space="preserve"> démontre qu'on peut rire de tout, même des choses les plus douloureuses. Il propose un spectacle « superficiel par profondeur », une façon de transformer l'absence en matière à rire. Ce seul-en-scène vous fera découvrir que l'humour est souvent le meilleur moyen de guérir.</w:t>
      </w:r>
    </w:p>
    <w:sectPr w:rsidR="00B90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839"/>
    <w:rsid w:val="000F3AE2"/>
    <w:rsid w:val="007F63B2"/>
    <w:rsid w:val="008F247C"/>
    <w:rsid w:val="00B9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6803D4"/>
  <w15:chartTrackingRefBased/>
  <w15:docId w15:val="{E86FE690-E8C0-8F4E-B61D-A0F5BB05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90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0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0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0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0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08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08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08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08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0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90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90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9083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9083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9083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9083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9083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9083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908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90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08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90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908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9083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9083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9083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0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083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908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GENEYTON</dc:creator>
  <cp:keywords/>
  <dc:description/>
  <cp:lastModifiedBy>Céline GENEYTON</cp:lastModifiedBy>
  <cp:revision>1</cp:revision>
  <dcterms:created xsi:type="dcterms:W3CDTF">2025-09-03T10:57:00Z</dcterms:created>
  <dcterms:modified xsi:type="dcterms:W3CDTF">2025-09-03T10:58:00Z</dcterms:modified>
</cp:coreProperties>
</file>